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68" w:rsidRPr="0015390E" w:rsidRDefault="00EF2D68" w:rsidP="00A125EA">
      <w:pPr>
        <w:pStyle w:val="1"/>
        <w:tabs>
          <w:tab w:val="center" w:pos="4677"/>
        </w:tabs>
        <w:rPr>
          <w:rFonts w:ascii="Arial" w:hAnsi="Arial" w:cs="Arial"/>
          <w:sz w:val="30"/>
          <w:szCs w:val="30"/>
        </w:rPr>
      </w:pPr>
      <w:r w:rsidRPr="0015390E">
        <w:rPr>
          <w:rFonts w:ascii="Arial" w:hAnsi="Arial" w:cs="Arial"/>
          <w:sz w:val="30"/>
          <w:szCs w:val="30"/>
        </w:rPr>
        <w:t>2</w:t>
      </w:r>
      <w:r w:rsidR="004116F4">
        <w:rPr>
          <w:rFonts w:ascii="Arial" w:hAnsi="Arial" w:cs="Arial"/>
          <w:sz w:val="30"/>
          <w:szCs w:val="30"/>
        </w:rPr>
        <w:t>5</w:t>
      </w:r>
      <w:r w:rsidRPr="0015390E">
        <w:rPr>
          <w:rFonts w:ascii="Arial" w:hAnsi="Arial" w:cs="Arial"/>
          <w:sz w:val="30"/>
          <w:szCs w:val="30"/>
        </w:rPr>
        <w:t>.12.201</w:t>
      </w:r>
      <w:r w:rsidR="004116F4">
        <w:rPr>
          <w:rFonts w:ascii="Arial" w:hAnsi="Arial" w:cs="Arial"/>
          <w:sz w:val="30"/>
          <w:szCs w:val="30"/>
        </w:rPr>
        <w:t>7</w:t>
      </w:r>
      <w:r w:rsidRPr="0015390E">
        <w:rPr>
          <w:rFonts w:ascii="Arial" w:hAnsi="Arial" w:cs="Arial"/>
          <w:sz w:val="30"/>
          <w:szCs w:val="30"/>
        </w:rPr>
        <w:t>г.№2</w:t>
      </w:r>
      <w:r w:rsidR="004116F4">
        <w:rPr>
          <w:rFonts w:ascii="Arial" w:hAnsi="Arial" w:cs="Arial"/>
          <w:sz w:val="30"/>
          <w:szCs w:val="30"/>
        </w:rPr>
        <w:t>0</w:t>
      </w:r>
      <w:r w:rsidRPr="0015390E">
        <w:rPr>
          <w:rFonts w:ascii="Arial" w:hAnsi="Arial" w:cs="Arial"/>
          <w:sz w:val="30"/>
          <w:szCs w:val="30"/>
        </w:rPr>
        <w:t>3</w:t>
      </w:r>
    </w:p>
    <w:p w:rsidR="00EF2D68" w:rsidRPr="0015390E" w:rsidRDefault="00EF2D68" w:rsidP="00EF2D68">
      <w:pPr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F2D68" w:rsidRPr="0015390E" w:rsidRDefault="00EF2D68" w:rsidP="00EF2D68">
      <w:pPr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>ИРКУТСКАЯ ОБЛАСТЬ</w:t>
      </w:r>
    </w:p>
    <w:p w:rsidR="00EF2D68" w:rsidRPr="0015390E" w:rsidRDefault="00EF2D68" w:rsidP="00EF2D68">
      <w:pPr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F2D68" w:rsidRPr="0015390E" w:rsidRDefault="004116F4" w:rsidP="00EF2D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EF2D68" w:rsidRPr="0015390E" w:rsidRDefault="00EF2D68" w:rsidP="00EF2D68">
      <w:pPr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>АДМИНИСТРАЦИЯ</w:t>
      </w:r>
    </w:p>
    <w:p w:rsidR="00EF2D68" w:rsidRDefault="00EF2D68" w:rsidP="00EF2D68">
      <w:pPr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>ПОСТАНОВЛЕНИЕ</w:t>
      </w:r>
    </w:p>
    <w:p w:rsidR="00EF2D68" w:rsidRDefault="00EF2D68" w:rsidP="0015390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15390E" w:rsidRDefault="0015390E" w:rsidP="0015390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>ОБ УТВЕРЖДЕНИИ СТОИМОСТИ УСЛУГ, ОКАЗЫВАЕМЫХ СПЕЦИАЛИЗИРОВАННЫМИ СЛУЖБАМИ</w:t>
      </w:r>
    </w:p>
    <w:p w:rsidR="00DF09DB" w:rsidRDefault="0015390E" w:rsidP="0015390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5390E">
        <w:rPr>
          <w:rFonts w:ascii="Arial" w:hAnsi="Arial" w:cs="Arial"/>
          <w:b/>
          <w:sz w:val="30"/>
          <w:szCs w:val="30"/>
        </w:rPr>
        <w:t xml:space="preserve"> ПО ПОХОРОННОМУ ДЕЛУ</w:t>
      </w:r>
    </w:p>
    <w:p w:rsidR="0015390E" w:rsidRPr="0015390E" w:rsidRDefault="0015390E" w:rsidP="0015390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F09DB" w:rsidRDefault="00DF09DB" w:rsidP="001539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15390E">
        <w:rPr>
          <w:rFonts w:ascii="Arial" w:hAnsi="Arial" w:cs="Arial"/>
          <w:sz w:val="24"/>
          <w:szCs w:val="24"/>
        </w:rPr>
        <w:t>В соответствии с п.3 ст.9 Федерального закона Российской Федерации  от 12.января 1996 года №8-ФЗ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</w:t>
      </w:r>
      <w:proofErr w:type="gramEnd"/>
      <w:r w:rsidRPr="0015390E">
        <w:rPr>
          <w:rFonts w:ascii="Arial" w:hAnsi="Arial" w:cs="Arial"/>
          <w:sz w:val="24"/>
          <w:szCs w:val="24"/>
        </w:rPr>
        <w:t xml:space="preserve"> на погребение», п.17 ч.1 ст.15 Федерального закона от 06 октября 2003года №131-ФЗ « Об общих принципах организации местного самоуправления в Российской Федерации», Устава МО «Каменка»</w:t>
      </w:r>
    </w:p>
    <w:p w:rsidR="0015390E" w:rsidRPr="0015390E" w:rsidRDefault="0015390E" w:rsidP="001539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9DB" w:rsidRDefault="00DF09DB" w:rsidP="00DF09DB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15390E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15390E" w:rsidRPr="0015390E" w:rsidRDefault="0015390E" w:rsidP="00DF09DB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DF09DB" w:rsidRPr="0015390E" w:rsidRDefault="0015390E" w:rsidP="001539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F09DB" w:rsidRPr="0015390E">
        <w:rPr>
          <w:rFonts w:ascii="Arial" w:hAnsi="Arial" w:cs="Arial"/>
          <w:sz w:val="24"/>
          <w:szCs w:val="24"/>
        </w:rPr>
        <w:t xml:space="preserve">Установить </w:t>
      </w:r>
      <w:r w:rsidR="000F285D">
        <w:rPr>
          <w:rFonts w:ascii="Arial" w:hAnsi="Arial" w:cs="Arial"/>
          <w:sz w:val="24"/>
          <w:szCs w:val="24"/>
        </w:rPr>
        <w:t xml:space="preserve">с 1 февраля 2018 года предельный размер </w:t>
      </w:r>
      <w:r w:rsidR="00DF09DB" w:rsidRPr="0015390E">
        <w:rPr>
          <w:rFonts w:ascii="Arial" w:hAnsi="Arial" w:cs="Arial"/>
          <w:sz w:val="24"/>
          <w:szCs w:val="24"/>
        </w:rPr>
        <w:t>стоимост</w:t>
      </w:r>
      <w:r w:rsidR="000F285D">
        <w:rPr>
          <w:rFonts w:ascii="Arial" w:hAnsi="Arial" w:cs="Arial"/>
          <w:sz w:val="24"/>
          <w:szCs w:val="24"/>
        </w:rPr>
        <w:t>и</w:t>
      </w:r>
      <w:r w:rsidR="00DF09DB" w:rsidRPr="0015390E">
        <w:rPr>
          <w:rFonts w:ascii="Arial" w:hAnsi="Arial" w:cs="Arial"/>
          <w:sz w:val="24"/>
          <w:szCs w:val="24"/>
        </w:rPr>
        <w:t xml:space="preserve"> услуг,  </w:t>
      </w:r>
      <w:r w:rsidR="000F285D">
        <w:rPr>
          <w:rFonts w:ascii="Arial" w:hAnsi="Arial" w:cs="Arial"/>
          <w:sz w:val="24"/>
          <w:szCs w:val="24"/>
        </w:rPr>
        <w:t>предоставляемых</w:t>
      </w:r>
      <w:r w:rsidR="00DF09DB" w:rsidRPr="0015390E">
        <w:rPr>
          <w:rFonts w:ascii="Arial" w:hAnsi="Arial" w:cs="Arial"/>
          <w:sz w:val="24"/>
          <w:szCs w:val="24"/>
        </w:rPr>
        <w:t xml:space="preserve"> специализированными службами по вопросам похоронного дела согласно гарантированному перечню услуг по погребению, близким родственникам, иным родственникам, законному представителю или иному лицу, взявшему на себя обязанность  осуществить погребение. Приложения №1.</w:t>
      </w:r>
    </w:p>
    <w:p w:rsidR="00DF09DB" w:rsidRPr="0015390E" w:rsidRDefault="0015390E" w:rsidP="001539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F09DB" w:rsidRPr="0015390E">
        <w:rPr>
          <w:rFonts w:ascii="Arial" w:hAnsi="Arial" w:cs="Arial"/>
          <w:sz w:val="24"/>
          <w:szCs w:val="24"/>
        </w:rPr>
        <w:t xml:space="preserve">Установить </w:t>
      </w:r>
      <w:r w:rsidR="000F285D">
        <w:rPr>
          <w:rFonts w:ascii="Arial" w:hAnsi="Arial" w:cs="Arial"/>
          <w:sz w:val="24"/>
          <w:szCs w:val="24"/>
        </w:rPr>
        <w:t xml:space="preserve">с 1 февраля 2018 года </w:t>
      </w:r>
      <w:r w:rsidR="00DF09DB" w:rsidRPr="0015390E">
        <w:rPr>
          <w:rFonts w:ascii="Arial" w:hAnsi="Arial" w:cs="Arial"/>
          <w:sz w:val="24"/>
          <w:szCs w:val="24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Приложения №2.</w:t>
      </w:r>
    </w:p>
    <w:p w:rsidR="00DF09DB" w:rsidRPr="0015390E" w:rsidRDefault="0015390E" w:rsidP="001539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F09DB" w:rsidRPr="0015390E">
        <w:rPr>
          <w:rFonts w:ascii="Arial" w:hAnsi="Arial" w:cs="Arial"/>
          <w:sz w:val="24"/>
          <w:szCs w:val="24"/>
        </w:rPr>
        <w:t>Постановление Главы администрации №</w:t>
      </w:r>
      <w:r w:rsidR="004116F4">
        <w:rPr>
          <w:rFonts w:ascii="Arial" w:hAnsi="Arial" w:cs="Arial"/>
          <w:sz w:val="24"/>
          <w:szCs w:val="24"/>
        </w:rPr>
        <w:t>27</w:t>
      </w:r>
      <w:r w:rsidR="00DF09DB" w:rsidRPr="0015390E">
        <w:rPr>
          <w:rFonts w:ascii="Arial" w:hAnsi="Arial" w:cs="Arial"/>
          <w:sz w:val="24"/>
          <w:szCs w:val="24"/>
        </w:rPr>
        <w:t xml:space="preserve"> от </w:t>
      </w:r>
      <w:r w:rsidR="004116F4">
        <w:rPr>
          <w:rFonts w:ascii="Arial" w:hAnsi="Arial" w:cs="Arial"/>
          <w:sz w:val="24"/>
          <w:szCs w:val="24"/>
        </w:rPr>
        <w:t>31.01</w:t>
      </w:r>
      <w:r w:rsidR="00DF09DB" w:rsidRPr="0015390E">
        <w:rPr>
          <w:rFonts w:ascii="Arial" w:hAnsi="Arial" w:cs="Arial"/>
          <w:sz w:val="24"/>
          <w:szCs w:val="24"/>
        </w:rPr>
        <w:t>.201</w:t>
      </w:r>
      <w:r w:rsidR="004116F4">
        <w:rPr>
          <w:rFonts w:ascii="Arial" w:hAnsi="Arial" w:cs="Arial"/>
          <w:sz w:val="24"/>
          <w:szCs w:val="24"/>
        </w:rPr>
        <w:t>7</w:t>
      </w:r>
      <w:r w:rsidR="00DF09DB" w:rsidRPr="0015390E">
        <w:rPr>
          <w:rFonts w:ascii="Arial" w:hAnsi="Arial" w:cs="Arial"/>
          <w:sz w:val="24"/>
          <w:szCs w:val="24"/>
        </w:rPr>
        <w:t xml:space="preserve">г. с 1 </w:t>
      </w:r>
      <w:r w:rsidR="004116F4">
        <w:rPr>
          <w:rFonts w:ascii="Arial" w:hAnsi="Arial" w:cs="Arial"/>
          <w:sz w:val="24"/>
          <w:szCs w:val="24"/>
        </w:rPr>
        <w:t xml:space="preserve">февраля </w:t>
      </w:r>
      <w:r w:rsidR="00DF09DB" w:rsidRPr="0015390E">
        <w:rPr>
          <w:rFonts w:ascii="Arial" w:hAnsi="Arial" w:cs="Arial"/>
          <w:sz w:val="24"/>
          <w:szCs w:val="24"/>
        </w:rPr>
        <w:t>2017г. признать утратившим силу</w:t>
      </w:r>
    </w:p>
    <w:p w:rsidR="00DF09DB" w:rsidRPr="0015390E" w:rsidRDefault="0015390E" w:rsidP="00DF09D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F09DB" w:rsidRPr="0015390E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МО «Каменка» в информационно-телекоммуникационной сети «Интернет».</w:t>
      </w:r>
    </w:p>
    <w:p w:rsidR="00DF09DB" w:rsidRPr="0015390E" w:rsidRDefault="0015390E" w:rsidP="0015390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F09DB" w:rsidRPr="001539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09DB" w:rsidRPr="0015390E">
        <w:rPr>
          <w:rFonts w:ascii="Arial" w:hAnsi="Arial" w:cs="Arial"/>
          <w:sz w:val="24"/>
          <w:szCs w:val="24"/>
        </w:rPr>
        <w:t>Контроль за</w:t>
      </w:r>
      <w:proofErr w:type="gramEnd"/>
      <w:r w:rsidR="00DF09DB" w:rsidRPr="0015390E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DF09DB" w:rsidRPr="0015390E">
        <w:rPr>
          <w:rFonts w:ascii="Arial" w:hAnsi="Arial" w:cs="Arial"/>
          <w:sz w:val="24"/>
          <w:szCs w:val="24"/>
        </w:rPr>
        <w:t>А.А.Джураеву</w:t>
      </w:r>
      <w:proofErr w:type="spellEnd"/>
      <w:r w:rsidR="00DF09DB" w:rsidRPr="0015390E">
        <w:rPr>
          <w:rFonts w:ascii="Arial" w:hAnsi="Arial" w:cs="Arial"/>
          <w:sz w:val="24"/>
          <w:szCs w:val="24"/>
        </w:rPr>
        <w:t>.</w:t>
      </w:r>
    </w:p>
    <w:p w:rsidR="00DF09DB" w:rsidRDefault="00DF09DB" w:rsidP="00DF09D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A125EA" w:rsidRPr="0015390E" w:rsidRDefault="00A125EA" w:rsidP="00DF09D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EF2D68" w:rsidRDefault="00DF09DB" w:rsidP="0015390E">
      <w:pPr>
        <w:rPr>
          <w:rFonts w:ascii="Arial" w:hAnsi="Arial" w:cs="Arial"/>
          <w:sz w:val="24"/>
          <w:szCs w:val="24"/>
        </w:rPr>
      </w:pPr>
      <w:r w:rsidRPr="0015390E">
        <w:rPr>
          <w:rFonts w:ascii="Arial" w:hAnsi="Arial" w:cs="Arial"/>
          <w:sz w:val="24"/>
          <w:szCs w:val="24"/>
        </w:rPr>
        <w:t xml:space="preserve">Глава  </w:t>
      </w:r>
      <w:r w:rsidR="0015390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F2D68">
        <w:rPr>
          <w:rFonts w:ascii="Arial" w:hAnsi="Arial" w:cs="Arial"/>
          <w:sz w:val="24"/>
          <w:szCs w:val="24"/>
        </w:rPr>
        <w:t xml:space="preserve"> «Каменка»</w:t>
      </w:r>
    </w:p>
    <w:p w:rsidR="00DF09DB" w:rsidRDefault="00DF09DB" w:rsidP="0015390E">
      <w:pPr>
        <w:rPr>
          <w:rFonts w:ascii="Arial" w:hAnsi="Arial" w:cs="Arial"/>
          <w:sz w:val="24"/>
          <w:szCs w:val="24"/>
        </w:rPr>
      </w:pPr>
      <w:proofErr w:type="spellStart"/>
      <w:r w:rsidRPr="0015390E">
        <w:rPr>
          <w:rFonts w:ascii="Arial" w:hAnsi="Arial" w:cs="Arial"/>
          <w:sz w:val="24"/>
          <w:szCs w:val="24"/>
        </w:rPr>
        <w:t>Н.Б.Петрова</w:t>
      </w:r>
      <w:proofErr w:type="spellEnd"/>
    </w:p>
    <w:p w:rsidR="00EF2D68" w:rsidRPr="0015390E" w:rsidRDefault="00EF2D68" w:rsidP="0015390E">
      <w:pPr>
        <w:rPr>
          <w:rFonts w:ascii="Arial" w:hAnsi="Arial" w:cs="Arial"/>
          <w:sz w:val="24"/>
          <w:szCs w:val="24"/>
        </w:rPr>
      </w:pPr>
    </w:p>
    <w:p w:rsidR="00DF09DB" w:rsidRPr="0015390E" w:rsidRDefault="00DF09DB" w:rsidP="0015390E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Приложение№1</w:t>
      </w:r>
    </w:p>
    <w:p w:rsidR="00EF2D68" w:rsidRDefault="00DF09DB" w:rsidP="00EF2D68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к постановлению</w:t>
      </w:r>
    </w:p>
    <w:p w:rsidR="00EF2D68" w:rsidRDefault="00DF09DB" w:rsidP="00EF2D68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администрации МО «Каменка»</w:t>
      </w:r>
    </w:p>
    <w:p w:rsidR="00DF09DB" w:rsidRPr="0015390E" w:rsidRDefault="00DF09DB" w:rsidP="00EF2D68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4116F4">
        <w:rPr>
          <w:rFonts w:ascii="Courier New" w:hAnsi="Courier New" w:cs="Courier New"/>
          <w:sz w:val="24"/>
          <w:szCs w:val="24"/>
        </w:rPr>
        <w:t xml:space="preserve">№203 </w:t>
      </w:r>
      <w:r w:rsidRPr="0015390E">
        <w:rPr>
          <w:rFonts w:ascii="Courier New" w:hAnsi="Courier New" w:cs="Courier New"/>
          <w:sz w:val="24"/>
          <w:szCs w:val="24"/>
        </w:rPr>
        <w:t>от 2</w:t>
      </w:r>
      <w:r w:rsidR="000F285D">
        <w:rPr>
          <w:rFonts w:ascii="Courier New" w:hAnsi="Courier New" w:cs="Courier New"/>
          <w:sz w:val="24"/>
          <w:szCs w:val="24"/>
        </w:rPr>
        <w:t>5</w:t>
      </w:r>
      <w:r w:rsidRPr="0015390E">
        <w:rPr>
          <w:rFonts w:ascii="Courier New" w:hAnsi="Courier New" w:cs="Courier New"/>
          <w:sz w:val="24"/>
          <w:szCs w:val="24"/>
        </w:rPr>
        <w:t>.12.201</w:t>
      </w:r>
      <w:r w:rsidR="000F285D">
        <w:rPr>
          <w:rFonts w:ascii="Courier New" w:hAnsi="Courier New" w:cs="Courier New"/>
          <w:sz w:val="24"/>
          <w:szCs w:val="24"/>
        </w:rPr>
        <w:t>7</w:t>
      </w:r>
      <w:r w:rsidRPr="0015390E">
        <w:rPr>
          <w:rFonts w:ascii="Courier New" w:hAnsi="Courier New" w:cs="Courier New"/>
          <w:sz w:val="24"/>
          <w:szCs w:val="24"/>
        </w:rPr>
        <w:t>г</w:t>
      </w:r>
      <w:r w:rsidRPr="0015390E">
        <w:rPr>
          <w:rFonts w:ascii="Arial" w:hAnsi="Arial" w:cs="Arial"/>
          <w:sz w:val="24"/>
          <w:szCs w:val="24"/>
        </w:rPr>
        <w:t>.</w:t>
      </w:r>
    </w:p>
    <w:p w:rsidR="00DF09DB" w:rsidRPr="0015390E" w:rsidRDefault="00DF09DB" w:rsidP="00DF09DB">
      <w:pPr>
        <w:rPr>
          <w:rFonts w:ascii="Arial" w:hAnsi="Arial" w:cs="Arial"/>
          <w:sz w:val="24"/>
          <w:szCs w:val="24"/>
        </w:rPr>
      </w:pPr>
    </w:p>
    <w:p w:rsidR="00DF09DB" w:rsidRPr="00EF2D68" w:rsidRDefault="00EF2D68" w:rsidP="00EF2D68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F2D68">
        <w:rPr>
          <w:rFonts w:ascii="Arial" w:hAnsi="Arial" w:cs="Arial"/>
          <w:b/>
          <w:color w:val="000000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DF09DB" w:rsidRPr="0015390E" w:rsidRDefault="00DF09DB" w:rsidP="00DF09DB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7545"/>
        <w:gridCol w:w="1454"/>
      </w:tblGrid>
      <w:tr w:rsidR="00DF09DB" w:rsidRPr="0015390E" w:rsidTr="00DF09DB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EF2D68" w:rsidP="00EF2D6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DF09DB" w:rsidRPr="0015390E" w:rsidTr="00DF09D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 w:rsidP="000F285D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DF09DB" w:rsidRPr="0015390E" w:rsidTr="00DF09DB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1927,01</w:t>
            </w:r>
          </w:p>
        </w:tc>
      </w:tr>
      <w:tr w:rsidR="00DF09DB" w:rsidRPr="0015390E" w:rsidTr="00DF09D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1226,89</w:t>
            </w:r>
          </w:p>
        </w:tc>
      </w:tr>
      <w:tr w:rsidR="00DF09DB" w:rsidRPr="0015390E" w:rsidTr="00DF09DB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3734,39</w:t>
            </w:r>
          </w:p>
        </w:tc>
      </w:tr>
      <w:tr w:rsidR="00DF09DB" w:rsidRPr="0015390E" w:rsidTr="00DF09DB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9DB" w:rsidRPr="000F285D" w:rsidRDefault="00DF09DB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6888,29</w:t>
            </w:r>
          </w:p>
        </w:tc>
      </w:tr>
    </w:tbl>
    <w:p w:rsidR="00DF09DB" w:rsidRPr="0015390E" w:rsidRDefault="00DF09DB" w:rsidP="00DF09DB">
      <w:pPr>
        <w:tabs>
          <w:tab w:val="left" w:pos="6096"/>
        </w:tabs>
        <w:ind w:left="5529" w:hanging="5529"/>
        <w:rPr>
          <w:rFonts w:ascii="Arial" w:hAnsi="Arial" w:cs="Arial"/>
          <w:sz w:val="24"/>
          <w:szCs w:val="24"/>
        </w:rPr>
      </w:pPr>
      <w:r w:rsidRPr="0015390E">
        <w:rPr>
          <w:rFonts w:ascii="Arial" w:hAnsi="Arial" w:cs="Arial"/>
          <w:sz w:val="24"/>
          <w:szCs w:val="24"/>
        </w:rPr>
        <w:t xml:space="preserve"> </w:t>
      </w:r>
    </w:p>
    <w:p w:rsidR="00DF09DB" w:rsidRPr="00EF2D68" w:rsidRDefault="00DF09DB" w:rsidP="00EF2D68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EF2D68">
        <w:rPr>
          <w:rFonts w:ascii="Courier New" w:hAnsi="Courier New" w:cs="Courier New"/>
          <w:sz w:val="22"/>
          <w:szCs w:val="22"/>
        </w:rPr>
        <w:t>Приложение №2</w:t>
      </w:r>
    </w:p>
    <w:p w:rsidR="00EF2D68" w:rsidRDefault="00DF09DB" w:rsidP="00EF2D68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EF2D68">
        <w:rPr>
          <w:rFonts w:ascii="Courier New" w:hAnsi="Courier New" w:cs="Courier New"/>
          <w:sz w:val="22"/>
          <w:szCs w:val="22"/>
        </w:rPr>
        <w:t>к постановлению</w:t>
      </w:r>
    </w:p>
    <w:p w:rsidR="00DF09DB" w:rsidRPr="00EF2D68" w:rsidRDefault="00DF09DB" w:rsidP="00EF2D68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EF2D68">
        <w:rPr>
          <w:rFonts w:ascii="Courier New" w:hAnsi="Courier New" w:cs="Courier New"/>
          <w:sz w:val="22"/>
          <w:szCs w:val="22"/>
        </w:rPr>
        <w:t>администрации</w:t>
      </w:r>
      <w:r w:rsidR="00EF2D68" w:rsidRPr="00EF2D68">
        <w:rPr>
          <w:rFonts w:ascii="Courier New" w:hAnsi="Courier New" w:cs="Courier New"/>
          <w:sz w:val="22"/>
          <w:szCs w:val="22"/>
        </w:rPr>
        <w:t xml:space="preserve"> МО «Каменка»</w:t>
      </w:r>
    </w:p>
    <w:p w:rsidR="00DF09DB" w:rsidRPr="00EF2D68" w:rsidRDefault="009766A4" w:rsidP="00EF2D68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bookmarkStart w:id="0" w:name="_GoBack"/>
      <w:bookmarkEnd w:id="0"/>
      <w:r w:rsidR="00DF09DB" w:rsidRPr="00EF2D68">
        <w:rPr>
          <w:rFonts w:ascii="Courier New" w:hAnsi="Courier New" w:cs="Courier New"/>
          <w:sz w:val="22"/>
          <w:szCs w:val="22"/>
        </w:rPr>
        <w:t>2</w:t>
      </w:r>
      <w:r w:rsidR="000F285D">
        <w:rPr>
          <w:rFonts w:ascii="Courier New" w:hAnsi="Courier New" w:cs="Courier New"/>
          <w:sz w:val="22"/>
          <w:szCs w:val="22"/>
        </w:rPr>
        <w:t>0</w:t>
      </w:r>
      <w:r w:rsidR="00DF09DB" w:rsidRPr="00EF2D68">
        <w:rPr>
          <w:rFonts w:ascii="Courier New" w:hAnsi="Courier New" w:cs="Courier New"/>
          <w:sz w:val="22"/>
          <w:szCs w:val="22"/>
        </w:rPr>
        <w:t xml:space="preserve">3  от </w:t>
      </w:r>
      <w:r w:rsidR="000F285D">
        <w:rPr>
          <w:rFonts w:ascii="Courier New" w:hAnsi="Courier New" w:cs="Courier New"/>
          <w:sz w:val="22"/>
          <w:szCs w:val="22"/>
        </w:rPr>
        <w:t>25</w:t>
      </w:r>
      <w:r w:rsidR="00DF09DB" w:rsidRPr="00EF2D68">
        <w:rPr>
          <w:rFonts w:ascii="Courier New" w:hAnsi="Courier New" w:cs="Courier New"/>
          <w:sz w:val="22"/>
          <w:szCs w:val="22"/>
        </w:rPr>
        <w:t>.</w:t>
      </w:r>
      <w:r w:rsidR="000F285D">
        <w:rPr>
          <w:rFonts w:ascii="Courier New" w:hAnsi="Courier New" w:cs="Courier New"/>
          <w:sz w:val="22"/>
          <w:szCs w:val="22"/>
        </w:rPr>
        <w:t>12.</w:t>
      </w:r>
      <w:r w:rsidR="00DF09DB" w:rsidRPr="00EF2D68">
        <w:rPr>
          <w:rFonts w:ascii="Courier New" w:hAnsi="Courier New" w:cs="Courier New"/>
          <w:sz w:val="22"/>
          <w:szCs w:val="22"/>
        </w:rPr>
        <w:t>201</w:t>
      </w:r>
      <w:r w:rsidR="000F285D">
        <w:rPr>
          <w:rFonts w:ascii="Courier New" w:hAnsi="Courier New" w:cs="Courier New"/>
          <w:sz w:val="22"/>
          <w:szCs w:val="22"/>
        </w:rPr>
        <w:t>7</w:t>
      </w:r>
      <w:r w:rsidR="00DF09DB" w:rsidRPr="00EF2D68">
        <w:rPr>
          <w:rFonts w:ascii="Courier New" w:hAnsi="Courier New" w:cs="Courier New"/>
          <w:sz w:val="22"/>
          <w:szCs w:val="22"/>
        </w:rPr>
        <w:t>г.</w:t>
      </w:r>
    </w:p>
    <w:p w:rsidR="00DF09DB" w:rsidRPr="0015390E" w:rsidRDefault="00DF09DB" w:rsidP="00EF2D68">
      <w:pPr>
        <w:jc w:val="right"/>
        <w:rPr>
          <w:rFonts w:ascii="Arial" w:hAnsi="Arial" w:cs="Arial"/>
          <w:sz w:val="24"/>
          <w:szCs w:val="24"/>
        </w:rPr>
      </w:pPr>
    </w:p>
    <w:p w:rsidR="00DF09DB" w:rsidRPr="00EF2D68" w:rsidRDefault="00EF2D68" w:rsidP="00EF2D68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F2D68">
        <w:rPr>
          <w:rFonts w:ascii="Arial" w:hAnsi="Arial" w:cs="Arial"/>
          <w:b/>
          <w:color w:val="000000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DF09DB" w:rsidRPr="00EF2D68" w:rsidRDefault="00DF09DB" w:rsidP="00EF2D68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pPr w:leftFromText="180" w:rightFromText="180" w:topFromText="100" w:bottomFromText="100" w:vertAnchor="text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7545"/>
        <w:gridCol w:w="1454"/>
      </w:tblGrid>
      <w:tr w:rsidR="00DF09DB" w:rsidRPr="0015390E" w:rsidTr="00DF09DB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DF09DB" w:rsidRPr="0015390E" w:rsidTr="00DF09D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DF09DB" w:rsidRPr="0015390E" w:rsidTr="00DF09DB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1546,31</w:t>
            </w:r>
          </w:p>
        </w:tc>
      </w:tr>
      <w:tr w:rsidR="00DF09DB" w:rsidRPr="0015390E" w:rsidTr="00DF09DB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380,70</w:t>
            </w:r>
          </w:p>
        </w:tc>
      </w:tr>
      <w:tr w:rsidR="00DF09DB" w:rsidRPr="0015390E" w:rsidTr="00DF09D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1226,89</w:t>
            </w:r>
          </w:p>
        </w:tc>
      </w:tr>
      <w:tr w:rsidR="00DF09DB" w:rsidRPr="0015390E" w:rsidTr="00DF09DB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DF09DB" w:rsidP="00EF2D68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 w:rsidP="00EF2D68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3734,39</w:t>
            </w:r>
          </w:p>
        </w:tc>
      </w:tr>
      <w:tr w:rsidR="00DF09DB" w:rsidRPr="0015390E" w:rsidTr="00DF09DB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9DB" w:rsidRPr="000F285D" w:rsidRDefault="00DF09DB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9DB" w:rsidRPr="000F285D" w:rsidRDefault="00DF09DB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F285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9DB" w:rsidRPr="000F285D" w:rsidRDefault="000F285D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6888,29</w:t>
            </w:r>
          </w:p>
        </w:tc>
      </w:tr>
    </w:tbl>
    <w:p w:rsidR="00B56AE1" w:rsidRDefault="00B56AE1" w:rsidP="00EF2D68">
      <w:pPr>
        <w:shd w:val="clear" w:color="auto" w:fill="FFFFFF"/>
        <w:ind w:firstLine="540"/>
        <w:jc w:val="both"/>
      </w:pPr>
    </w:p>
    <w:sectPr w:rsidR="00B5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44"/>
    <w:rsid w:val="000E3044"/>
    <w:rsid w:val="000F285D"/>
    <w:rsid w:val="0015390E"/>
    <w:rsid w:val="004116F4"/>
    <w:rsid w:val="009766A4"/>
    <w:rsid w:val="00A125EA"/>
    <w:rsid w:val="00B56AE1"/>
    <w:rsid w:val="00DF09DB"/>
    <w:rsid w:val="00E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9D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9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DF09DB"/>
    <w:pPr>
      <w:ind w:left="720"/>
      <w:contextualSpacing/>
    </w:pPr>
  </w:style>
  <w:style w:type="table" w:styleId="a4">
    <w:name w:val="Table Grid"/>
    <w:basedOn w:val="a1"/>
    <w:uiPriority w:val="59"/>
    <w:rsid w:val="0015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9D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9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DF09DB"/>
    <w:pPr>
      <w:ind w:left="720"/>
      <w:contextualSpacing/>
    </w:pPr>
  </w:style>
  <w:style w:type="table" w:styleId="a4">
    <w:name w:val="Table Grid"/>
    <w:basedOn w:val="a1"/>
    <w:uiPriority w:val="59"/>
    <w:rsid w:val="0015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2017-12-25T08:24:00Z</cp:lastPrinted>
  <dcterms:created xsi:type="dcterms:W3CDTF">2017-02-01T07:24:00Z</dcterms:created>
  <dcterms:modified xsi:type="dcterms:W3CDTF">2018-02-13T07:12:00Z</dcterms:modified>
</cp:coreProperties>
</file>